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771"/>
        <w:gridCol w:w="567"/>
        <w:gridCol w:w="567"/>
        <w:gridCol w:w="567"/>
        <w:gridCol w:w="506"/>
      </w:tblGrid>
      <w:tr w:rsidR="006539FC" w:rsidTr="006539FC">
        <w:trPr>
          <w:cantSplit/>
          <w:trHeight w:val="1134"/>
        </w:trPr>
        <w:tc>
          <w:tcPr>
            <w:tcW w:w="6771" w:type="dxa"/>
            <w:vAlign w:val="center"/>
          </w:tcPr>
          <w:p w:rsidR="006539FC" w:rsidRPr="006539FC" w:rsidRDefault="006539FC" w:rsidP="006539FC">
            <w:pPr>
              <w:jc w:val="center"/>
              <w:rPr>
                <w:b/>
              </w:rPr>
            </w:pPr>
            <w:r w:rsidRPr="006539FC">
              <w:rPr>
                <w:b/>
              </w:rPr>
              <w:t>Evaluación Psicométrica Comportamental (</w:t>
            </w:r>
            <w:proofErr w:type="spellStart"/>
            <w:r w:rsidRPr="006539FC">
              <w:rPr>
                <w:b/>
              </w:rPr>
              <w:t>Tangram</w:t>
            </w:r>
            <w:proofErr w:type="spellEnd"/>
            <w:r w:rsidRPr="006539FC">
              <w:rPr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6539FC" w:rsidRPr="00177DFA" w:rsidRDefault="006539FC" w:rsidP="006539FC">
            <w:pPr>
              <w:ind w:left="113" w:right="113"/>
              <w:rPr>
                <w:b/>
                <w:sz w:val="18"/>
                <w:szCs w:val="18"/>
              </w:rPr>
            </w:pPr>
            <w:r w:rsidRPr="00177DFA">
              <w:rPr>
                <w:b/>
                <w:sz w:val="18"/>
                <w:szCs w:val="18"/>
              </w:rPr>
              <w:t>Deficiente</w:t>
            </w:r>
          </w:p>
        </w:tc>
        <w:tc>
          <w:tcPr>
            <w:tcW w:w="567" w:type="dxa"/>
            <w:textDirection w:val="btLr"/>
          </w:tcPr>
          <w:p w:rsidR="006539FC" w:rsidRPr="00177DFA" w:rsidRDefault="006539FC" w:rsidP="006539FC">
            <w:pPr>
              <w:ind w:left="113" w:right="113"/>
              <w:rPr>
                <w:b/>
                <w:sz w:val="18"/>
                <w:szCs w:val="18"/>
              </w:rPr>
            </w:pPr>
            <w:r w:rsidRPr="00177DFA">
              <w:rPr>
                <w:b/>
                <w:sz w:val="18"/>
                <w:szCs w:val="18"/>
              </w:rPr>
              <w:t>Regular</w:t>
            </w:r>
          </w:p>
        </w:tc>
        <w:tc>
          <w:tcPr>
            <w:tcW w:w="567" w:type="dxa"/>
            <w:textDirection w:val="btLr"/>
          </w:tcPr>
          <w:p w:rsidR="006539FC" w:rsidRPr="00177DFA" w:rsidRDefault="006539FC" w:rsidP="006539FC">
            <w:pPr>
              <w:ind w:left="113" w:right="113"/>
              <w:rPr>
                <w:b/>
                <w:sz w:val="18"/>
                <w:szCs w:val="18"/>
              </w:rPr>
            </w:pPr>
            <w:r w:rsidRPr="00177DFA">
              <w:rPr>
                <w:b/>
                <w:sz w:val="18"/>
                <w:szCs w:val="18"/>
              </w:rPr>
              <w:t>Bueno</w:t>
            </w:r>
          </w:p>
        </w:tc>
        <w:tc>
          <w:tcPr>
            <w:tcW w:w="506" w:type="dxa"/>
            <w:textDirection w:val="btLr"/>
          </w:tcPr>
          <w:p w:rsidR="006539FC" w:rsidRPr="00177DFA" w:rsidRDefault="006539FC" w:rsidP="006539FC">
            <w:pPr>
              <w:ind w:left="113" w:right="113"/>
              <w:rPr>
                <w:b/>
                <w:sz w:val="18"/>
                <w:szCs w:val="18"/>
              </w:rPr>
            </w:pPr>
            <w:r w:rsidRPr="00177DFA">
              <w:rPr>
                <w:b/>
                <w:sz w:val="18"/>
                <w:szCs w:val="18"/>
              </w:rPr>
              <w:t>Muy Bueno</w:t>
            </w:r>
          </w:p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 w:rsidP="00672AE4">
            <w:r>
              <w:t>Proceso mnésico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Atención y concentración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Inhibición de la interferencia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Aprendizaje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Registrar la información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Almacenar la información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Recobrar la información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672AE4">
            <w:r>
              <w:t>Reconocimiento visual</w:t>
            </w:r>
            <w:r w:rsidR="00794093">
              <w:t xml:space="preserve"> (percepción focal)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672AE4" w:rsidTr="00672AE4">
        <w:trPr>
          <w:trHeight w:val="567"/>
        </w:trPr>
        <w:tc>
          <w:tcPr>
            <w:tcW w:w="6771" w:type="dxa"/>
          </w:tcPr>
          <w:p w:rsidR="00672AE4" w:rsidRDefault="00794093">
            <w:r>
              <w:t>Percepción espacial</w:t>
            </w:r>
          </w:p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67" w:type="dxa"/>
          </w:tcPr>
          <w:p w:rsidR="00672AE4" w:rsidRDefault="00672AE4"/>
        </w:tc>
        <w:tc>
          <w:tcPr>
            <w:tcW w:w="506" w:type="dxa"/>
          </w:tcPr>
          <w:p w:rsidR="00672AE4" w:rsidRDefault="00672AE4"/>
        </w:tc>
      </w:tr>
      <w:tr w:rsidR="00794093" w:rsidTr="00672AE4">
        <w:trPr>
          <w:trHeight w:val="567"/>
        </w:trPr>
        <w:tc>
          <w:tcPr>
            <w:tcW w:w="6771" w:type="dxa"/>
          </w:tcPr>
          <w:p w:rsidR="00794093" w:rsidRDefault="00794093" w:rsidP="006539FC">
            <w:r>
              <w:t>Praxia construccional</w:t>
            </w:r>
            <w:r w:rsidR="006539FC">
              <w:t xml:space="preserve"> (ensamblar las partes con el todo)</w:t>
            </w:r>
          </w:p>
        </w:tc>
        <w:tc>
          <w:tcPr>
            <w:tcW w:w="567" w:type="dxa"/>
          </w:tcPr>
          <w:p w:rsidR="00794093" w:rsidRDefault="00794093"/>
        </w:tc>
        <w:tc>
          <w:tcPr>
            <w:tcW w:w="567" w:type="dxa"/>
          </w:tcPr>
          <w:p w:rsidR="00794093" w:rsidRDefault="00794093"/>
        </w:tc>
        <w:tc>
          <w:tcPr>
            <w:tcW w:w="567" w:type="dxa"/>
          </w:tcPr>
          <w:p w:rsidR="00794093" w:rsidRDefault="00794093"/>
        </w:tc>
        <w:tc>
          <w:tcPr>
            <w:tcW w:w="506" w:type="dxa"/>
          </w:tcPr>
          <w:p w:rsidR="00794093" w:rsidRDefault="00794093"/>
        </w:tc>
      </w:tr>
      <w:tr w:rsidR="00794093" w:rsidTr="00672AE4">
        <w:trPr>
          <w:trHeight w:val="567"/>
        </w:trPr>
        <w:tc>
          <w:tcPr>
            <w:tcW w:w="6771" w:type="dxa"/>
          </w:tcPr>
          <w:p w:rsidR="00794093" w:rsidRDefault="00794093">
            <w:r>
              <w:t xml:space="preserve">Defectos </w:t>
            </w:r>
            <w:r w:rsidR="006539FC">
              <w:t>construccionales</w:t>
            </w:r>
          </w:p>
        </w:tc>
        <w:tc>
          <w:tcPr>
            <w:tcW w:w="567" w:type="dxa"/>
          </w:tcPr>
          <w:p w:rsidR="00794093" w:rsidRDefault="00794093"/>
        </w:tc>
        <w:tc>
          <w:tcPr>
            <w:tcW w:w="567" w:type="dxa"/>
          </w:tcPr>
          <w:p w:rsidR="00794093" w:rsidRDefault="00794093"/>
        </w:tc>
        <w:tc>
          <w:tcPr>
            <w:tcW w:w="567" w:type="dxa"/>
          </w:tcPr>
          <w:p w:rsidR="00794093" w:rsidRDefault="00794093"/>
        </w:tc>
        <w:tc>
          <w:tcPr>
            <w:tcW w:w="506" w:type="dxa"/>
          </w:tcPr>
          <w:p w:rsidR="00794093" w:rsidRDefault="00794093"/>
        </w:tc>
      </w:tr>
      <w:tr w:rsidR="00794093" w:rsidTr="00672AE4">
        <w:trPr>
          <w:trHeight w:val="567"/>
        </w:trPr>
        <w:tc>
          <w:tcPr>
            <w:tcW w:w="6771" w:type="dxa"/>
          </w:tcPr>
          <w:p w:rsidR="00794093" w:rsidRDefault="00794093">
            <w:r>
              <w:t>Perseveraciones con rotaciones</w:t>
            </w:r>
            <w:r w:rsidR="006539FC">
              <w:t xml:space="preserve"> o posicionales</w:t>
            </w:r>
          </w:p>
        </w:tc>
        <w:tc>
          <w:tcPr>
            <w:tcW w:w="567" w:type="dxa"/>
          </w:tcPr>
          <w:p w:rsidR="00794093" w:rsidRDefault="00794093"/>
        </w:tc>
        <w:tc>
          <w:tcPr>
            <w:tcW w:w="567" w:type="dxa"/>
          </w:tcPr>
          <w:p w:rsidR="00794093" w:rsidRDefault="00794093"/>
        </w:tc>
        <w:tc>
          <w:tcPr>
            <w:tcW w:w="567" w:type="dxa"/>
          </w:tcPr>
          <w:p w:rsidR="00794093" w:rsidRDefault="00794093"/>
        </w:tc>
        <w:tc>
          <w:tcPr>
            <w:tcW w:w="506" w:type="dxa"/>
          </w:tcPr>
          <w:p w:rsidR="00794093" w:rsidRDefault="00794093"/>
        </w:tc>
      </w:tr>
    </w:tbl>
    <w:p w:rsidR="00CB11D2" w:rsidRDefault="00CB11D2" w:rsidP="006539FC"/>
    <w:tbl>
      <w:tblPr>
        <w:tblStyle w:val="Tablaconcuadrcula"/>
        <w:tblW w:w="0" w:type="auto"/>
        <w:tblLook w:val="04A0"/>
      </w:tblPr>
      <w:tblGrid>
        <w:gridCol w:w="7905"/>
        <w:gridCol w:w="1073"/>
      </w:tblGrid>
      <w:tr w:rsidR="00177DFA" w:rsidTr="00177DFA">
        <w:trPr>
          <w:trHeight w:val="567"/>
        </w:trPr>
        <w:tc>
          <w:tcPr>
            <w:tcW w:w="7905" w:type="dxa"/>
            <w:vAlign w:val="center"/>
          </w:tcPr>
          <w:p w:rsidR="00177DFA" w:rsidRPr="00177DFA" w:rsidRDefault="00177DFA" w:rsidP="00177DFA">
            <w:pPr>
              <w:jc w:val="center"/>
              <w:rPr>
                <w:b/>
              </w:rPr>
            </w:pPr>
            <w:r w:rsidRPr="00177DFA">
              <w:rPr>
                <w:b/>
              </w:rPr>
              <w:t>Evaluación Cuantitativa</w:t>
            </w:r>
          </w:p>
        </w:tc>
        <w:tc>
          <w:tcPr>
            <w:tcW w:w="1073" w:type="dxa"/>
            <w:vAlign w:val="center"/>
          </w:tcPr>
          <w:p w:rsidR="00177DFA" w:rsidRPr="00177DFA" w:rsidRDefault="00177DFA" w:rsidP="00177DFA">
            <w:pPr>
              <w:jc w:val="center"/>
              <w:rPr>
                <w:b/>
              </w:rPr>
            </w:pPr>
            <w:r w:rsidRPr="00177DFA">
              <w:rPr>
                <w:b/>
              </w:rPr>
              <w:t>Tiempo</w:t>
            </w:r>
          </w:p>
        </w:tc>
      </w:tr>
      <w:tr w:rsidR="00177DFA" w:rsidTr="00CC0573">
        <w:trPr>
          <w:trHeight w:val="567"/>
        </w:trPr>
        <w:tc>
          <w:tcPr>
            <w:tcW w:w="7905" w:type="dxa"/>
          </w:tcPr>
          <w:p w:rsidR="00177DFA" w:rsidRDefault="00177DFA" w:rsidP="006539FC">
            <w:r>
              <w:t xml:space="preserve">Tiempo de aprendizaje </w:t>
            </w:r>
          </w:p>
        </w:tc>
        <w:tc>
          <w:tcPr>
            <w:tcW w:w="1073" w:type="dxa"/>
          </w:tcPr>
          <w:p w:rsidR="00177DFA" w:rsidRDefault="00177DFA" w:rsidP="006539FC"/>
        </w:tc>
      </w:tr>
      <w:tr w:rsidR="00177DFA" w:rsidTr="00A47AAB">
        <w:trPr>
          <w:trHeight w:val="567"/>
        </w:trPr>
        <w:tc>
          <w:tcPr>
            <w:tcW w:w="7905" w:type="dxa"/>
          </w:tcPr>
          <w:p w:rsidR="00177DFA" w:rsidRDefault="00177DFA" w:rsidP="006539FC">
            <w:r>
              <w:t>Tiempo de proceso construccional</w:t>
            </w:r>
          </w:p>
        </w:tc>
        <w:tc>
          <w:tcPr>
            <w:tcW w:w="1073" w:type="dxa"/>
          </w:tcPr>
          <w:p w:rsidR="00177DFA" w:rsidRDefault="00177DFA" w:rsidP="006539FC"/>
        </w:tc>
      </w:tr>
      <w:tr w:rsidR="00177DFA" w:rsidTr="00F2603F">
        <w:trPr>
          <w:trHeight w:val="567"/>
        </w:trPr>
        <w:tc>
          <w:tcPr>
            <w:tcW w:w="7905" w:type="dxa"/>
          </w:tcPr>
          <w:p w:rsidR="00177DFA" w:rsidRDefault="00177DFA" w:rsidP="006539FC">
            <w:r>
              <w:t>Tiempo de recobro y construcción</w:t>
            </w:r>
          </w:p>
        </w:tc>
        <w:tc>
          <w:tcPr>
            <w:tcW w:w="1073" w:type="dxa"/>
          </w:tcPr>
          <w:p w:rsidR="00177DFA" w:rsidRDefault="00177DFA" w:rsidP="006539FC"/>
        </w:tc>
      </w:tr>
    </w:tbl>
    <w:p w:rsidR="006539FC" w:rsidRDefault="006539FC" w:rsidP="006539FC"/>
    <w:sectPr w:rsidR="006539FC" w:rsidSect="00CB11D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B7" w:rsidRDefault="008A3EB7" w:rsidP="00177DFA">
      <w:pPr>
        <w:spacing w:after="0" w:line="240" w:lineRule="auto"/>
      </w:pPr>
      <w:r>
        <w:separator/>
      </w:r>
    </w:p>
  </w:endnote>
  <w:endnote w:type="continuationSeparator" w:id="0">
    <w:p w:rsidR="008A3EB7" w:rsidRDefault="008A3EB7" w:rsidP="0017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B7" w:rsidRDefault="008A3EB7" w:rsidP="00177DFA">
      <w:pPr>
        <w:spacing w:after="0" w:line="240" w:lineRule="auto"/>
      </w:pPr>
      <w:r>
        <w:separator/>
      </w:r>
    </w:p>
  </w:footnote>
  <w:footnote w:type="continuationSeparator" w:id="0">
    <w:p w:rsidR="008A3EB7" w:rsidRDefault="008A3EB7" w:rsidP="0017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FA" w:rsidRPr="00177DFA" w:rsidRDefault="00177DFA" w:rsidP="00177DFA">
    <w:pPr>
      <w:spacing w:after="0"/>
      <w:jc w:val="center"/>
      <w:rPr>
        <w:rFonts w:ascii="MV Boli" w:hAnsi="MV Boli"/>
        <w:sz w:val="20"/>
        <w:szCs w:val="20"/>
      </w:rPr>
    </w:pPr>
    <w:r w:rsidRPr="00177DFA">
      <w:rPr>
        <w:rFonts w:ascii="MV Boli" w:hAnsi="MV Boli"/>
        <w:sz w:val="20"/>
        <w:szCs w:val="20"/>
      </w:rPr>
      <w:t xml:space="preserve">FUNDACIÓN CAIS </w:t>
    </w:r>
  </w:p>
  <w:p w:rsidR="00177DFA" w:rsidRPr="00177DFA" w:rsidRDefault="00177DFA" w:rsidP="00177DFA">
    <w:pPr>
      <w:spacing w:after="0"/>
      <w:jc w:val="center"/>
      <w:rPr>
        <w:rFonts w:ascii="MV Boli" w:hAnsi="MV Boli"/>
        <w:sz w:val="20"/>
        <w:szCs w:val="20"/>
      </w:rPr>
    </w:pPr>
    <w:r w:rsidRPr="00177DFA">
      <w:rPr>
        <w:rFonts w:ascii="MV Boli" w:hAnsi="MV Boli"/>
        <w:sz w:val="20"/>
        <w:szCs w:val="20"/>
      </w:rPr>
      <w:t>Centro de Atención Interdisciplinaria de la Salud</w:t>
    </w:r>
  </w:p>
  <w:p w:rsidR="00177DFA" w:rsidRPr="00177DFA" w:rsidRDefault="00177DFA" w:rsidP="00177DFA">
    <w:pPr>
      <w:spacing w:after="0"/>
      <w:jc w:val="center"/>
      <w:rPr>
        <w:rFonts w:ascii="MV Boli" w:hAnsi="MV Boli"/>
        <w:sz w:val="20"/>
        <w:szCs w:val="20"/>
      </w:rPr>
    </w:pPr>
    <w:r w:rsidRPr="00177DFA">
      <w:rPr>
        <w:rFonts w:ascii="MV Boli" w:hAnsi="MV Boli"/>
        <w:sz w:val="20"/>
        <w:szCs w:val="20"/>
      </w:rPr>
      <w:t xml:space="preserve"> República Argentina – Tucumán - San Miguel de Tucumán -  (CP 4000)  Catamarca 230 – </w:t>
    </w:r>
  </w:p>
  <w:p w:rsidR="00177DFA" w:rsidRPr="00177DFA" w:rsidRDefault="00177DFA" w:rsidP="00177DFA">
    <w:pPr>
      <w:spacing w:after="0"/>
      <w:jc w:val="center"/>
      <w:rPr>
        <w:rFonts w:ascii="MV Boli" w:hAnsi="MV Boli"/>
        <w:sz w:val="20"/>
        <w:szCs w:val="20"/>
      </w:rPr>
    </w:pPr>
    <w:r>
      <w:rPr>
        <w:rFonts w:ascii="MV Boli" w:hAnsi="MV Boli"/>
        <w:sz w:val="20"/>
        <w:szCs w:val="20"/>
      </w:rPr>
      <w:t xml:space="preserve">Te: (0381) 4306379 </w:t>
    </w:r>
  </w:p>
  <w:p w:rsidR="00177DFA" w:rsidRDefault="00177D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E4"/>
    <w:rsid w:val="00177DFA"/>
    <w:rsid w:val="00182C37"/>
    <w:rsid w:val="003305D0"/>
    <w:rsid w:val="006539FC"/>
    <w:rsid w:val="00672AE4"/>
    <w:rsid w:val="00794093"/>
    <w:rsid w:val="008A3EB7"/>
    <w:rsid w:val="0096356C"/>
    <w:rsid w:val="00CB11D2"/>
    <w:rsid w:val="00F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DFA"/>
  </w:style>
  <w:style w:type="paragraph" w:styleId="Piedepgina">
    <w:name w:val="footer"/>
    <w:basedOn w:val="Normal"/>
    <w:link w:val="PiedepginaCar"/>
    <w:uiPriority w:val="99"/>
    <w:semiHidden/>
    <w:unhideWhenUsed/>
    <w:rsid w:val="00177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7DFA"/>
  </w:style>
  <w:style w:type="paragraph" w:styleId="Textodeglobo">
    <w:name w:val="Balloon Text"/>
    <w:basedOn w:val="Normal"/>
    <w:link w:val="TextodegloboCar"/>
    <w:uiPriority w:val="99"/>
    <w:semiHidden/>
    <w:unhideWhenUsed/>
    <w:rsid w:val="0017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MARANGONI</dc:creator>
  <cp:keywords/>
  <dc:description/>
  <cp:lastModifiedBy>MARANGONI</cp:lastModifiedBy>
  <cp:revision>3</cp:revision>
  <cp:lastPrinted>2012-05-17T17:35:00Z</cp:lastPrinted>
  <dcterms:created xsi:type="dcterms:W3CDTF">2012-05-17T16:05:00Z</dcterms:created>
  <dcterms:modified xsi:type="dcterms:W3CDTF">2012-05-17T17:35:00Z</dcterms:modified>
</cp:coreProperties>
</file>